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FE0C0" w14:textId="77777777" w:rsidR="0058266C" w:rsidRPr="00646B4A" w:rsidRDefault="0058266C" w:rsidP="0058266C">
      <w:pPr>
        <w:jc w:val="center"/>
        <w:rPr>
          <w:rFonts w:ascii="Times New Roman" w:hAnsi="Times New Roman" w:cs="Times New Roman"/>
          <w:b/>
          <w:bCs/>
          <w:sz w:val="28"/>
          <w:szCs w:val="28"/>
        </w:rPr>
      </w:pPr>
      <w:r w:rsidRPr="00646B4A">
        <w:rPr>
          <w:rFonts w:ascii="Times New Roman" w:hAnsi="Times New Roman" w:cs="Times New Roman"/>
          <w:b/>
          <w:bCs/>
          <w:sz w:val="28"/>
          <w:szCs w:val="28"/>
        </w:rPr>
        <w:t>Collaborative Teaching and Learning in Tourism ESP: Effects on English Proficiency Gains and Student Perceptions</w:t>
      </w:r>
    </w:p>
    <w:p w14:paraId="0BCDEE22" w14:textId="77777777" w:rsidR="0058266C" w:rsidRDefault="0058266C" w:rsidP="0058266C">
      <w:pPr>
        <w:jc w:val="center"/>
        <w:rPr>
          <w:rFonts w:ascii="Times New Roman" w:hAnsi="Times New Roman" w:cs="Times New Roman"/>
          <w:b/>
          <w:bCs/>
          <w:sz w:val="24"/>
          <w:szCs w:val="24"/>
        </w:rPr>
      </w:pPr>
    </w:p>
    <w:p w14:paraId="763553A8" w14:textId="77777777" w:rsidR="0058266C" w:rsidRDefault="0058266C" w:rsidP="0058266C">
      <w:pPr>
        <w:jc w:val="center"/>
        <w:rPr>
          <w:rFonts w:ascii="Times New Roman" w:hAnsi="Times New Roman" w:cs="Times New Roman"/>
          <w:b/>
          <w:bCs/>
          <w:sz w:val="24"/>
          <w:szCs w:val="24"/>
        </w:rPr>
      </w:pPr>
      <w:r>
        <w:rPr>
          <w:rFonts w:ascii="Times New Roman" w:hAnsi="Times New Roman" w:cs="Times New Roman"/>
          <w:b/>
          <w:bCs/>
          <w:sz w:val="24"/>
          <w:szCs w:val="24"/>
        </w:rPr>
        <w:t xml:space="preserve">By </w:t>
      </w:r>
    </w:p>
    <w:p w14:paraId="76D754E8" w14:textId="58DB6CAD" w:rsidR="0058266C" w:rsidRPr="00646B4A" w:rsidRDefault="0058266C" w:rsidP="00646B4A">
      <w:pPr>
        <w:spacing w:after="0" w:line="240" w:lineRule="auto"/>
        <w:jc w:val="center"/>
        <w:rPr>
          <w:rFonts w:ascii="Times New Roman" w:hAnsi="Times New Roman" w:cs="Times New Roman"/>
          <w:vertAlign w:val="superscript"/>
        </w:rPr>
      </w:pPr>
      <w:r w:rsidRPr="00646B4A">
        <w:rPr>
          <w:rFonts w:ascii="Times New Roman" w:hAnsi="Times New Roman" w:cs="Times New Roman"/>
        </w:rPr>
        <w:t>Ratnah</w:t>
      </w:r>
      <w:r w:rsidR="00646B4A" w:rsidRPr="00646B4A">
        <w:rPr>
          <w:rFonts w:ascii="Times New Roman" w:hAnsi="Times New Roman" w:cs="Times New Roman"/>
          <w:vertAlign w:val="superscript"/>
        </w:rPr>
        <w:t>1</w:t>
      </w:r>
    </w:p>
    <w:p w14:paraId="3DE1324E" w14:textId="39874906" w:rsidR="0058266C" w:rsidRDefault="0058266C" w:rsidP="00646B4A">
      <w:pPr>
        <w:spacing w:after="0" w:line="240" w:lineRule="auto"/>
        <w:jc w:val="center"/>
        <w:rPr>
          <w:rFonts w:ascii="Times New Roman" w:hAnsi="Times New Roman" w:cs="Times New Roman"/>
        </w:rPr>
      </w:pPr>
      <w:r w:rsidRPr="00646B4A">
        <w:rPr>
          <w:rFonts w:ascii="Times New Roman" w:hAnsi="Times New Roman" w:cs="Times New Roman"/>
        </w:rPr>
        <w:t>Andi Hasbi</w:t>
      </w:r>
      <w:r w:rsidR="00646B4A" w:rsidRPr="00646B4A">
        <w:rPr>
          <w:rFonts w:ascii="Times New Roman" w:hAnsi="Times New Roman" w:cs="Times New Roman"/>
          <w:vertAlign w:val="superscript"/>
        </w:rPr>
        <w:t>2</w:t>
      </w:r>
      <w:r w:rsidR="00646B4A">
        <w:rPr>
          <w:rFonts w:ascii="Times New Roman" w:hAnsi="Times New Roman" w:cs="Times New Roman"/>
        </w:rPr>
        <w:t xml:space="preserve"> </w:t>
      </w:r>
    </w:p>
    <w:p w14:paraId="7A034102" w14:textId="77777777" w:rsidR="00646B4A" w:rsidRDefault="00646B4A" w:rsidP="00646B4A">
      <w:pPr>
        <w:spacing w:after="0" w:line="240" w:lineRule="auto"/>
        <w:jc w:val="center"/>
        <w:rPr>
          <w:rFonts w:ascii="Times New Roman" w:hAnsi="Times New Roman" w:cs="Times New Roman"/>
        </w:rPr>
      </w:pPr>
    </w:p>
    <w:p w14:paraId="170C8CEC" w14:textId="6CAF4147" w:rsidR="00646B4A" w:rsidRPr="00646B4A" w:rsidRDefault="00646B4A" w:rsidP="00646B4A">
      <w:pPr>
        <w:spacing w:after="0" w:line="240" w:lineRule="auto"/>
        <w:jc w:val="center"/>
        <w:rPr>
          <w:rFonts w:ascii="Times New Roman" w:hAnsi="Times New Roman" w:cs="Times New Roman"/>
        </w:rPr>
      </w:pPr>
      <w:r>
        <w:rPr>
          <w:rFonts w:ascii="Times New Roman" w:hAnsi="Times New Roman" w:cs="Times New Roman"/>
          <w:vertAlign w:val="superscript"/>
        </w:rPr>
        <w:t xml:space="preserve">1,2 </w:t>
      </w:r>
      <w:r>
        <w:rPr>
          <w:rFonts w:ascii="Times New Roman" w:hAnsi="Times New Roman" w:cs="Times New Roman"/>
        </w:rPr>
        <w:t>Hospitality Department, Makassar Tourism Polytechnic, INDONESIA</w:t>
      </w:r>
    </w:p>
    <w:p w14:paraId="0353B514" w14:textId="77777777" w:rsidR="0058266C" w:rsidRPr="00D34E00" w:rsidRDefault="0058266C" w:rsidP="0058266C">
      <w:pPr>
        <w:jc w:val="both"/>
        <w:rPr>
          <w:rFonts w:ascii="Times New Roman" w:hAnsi="Times New Roman" w:cs="Times New Roman"/>
          <w:sz w:val="24"/>
          <w:szCs w:val="24"/>
        </w:rPr>
      </w:pPr>
    </w:p>
    <w:p w14:paraId="3D567278" w14:textId="77777777" w:rsidR="0058266C" w:rsidRPr="00646B4A" w:rsidRDefault="0058266C" w:rsidP="00646B4A">
      <w:pPr>
        <w:jc w:val="center"/>
        <w:rPr>
          <w:rFonts w:ascii="Times New Roman" w:hAnsi="Times New Roman" w:cs="Times New Roman"/>
          <w:b/>
          <w:bCs/>
        </w:rPr>
      </w:pPr>
      <w:r w:rsidRPr="00646B4A">
        <w:rPr>
          <w:rFonts w:ascii="Times New Roman" w:hAnsi="Times New Roman" w:cs="Times New Roman"/>
          <w:b/>
          <w:bCs/>
        </w:rPr>
        <w:t>Abstract</w:t>
      </w:r>
    </w:p>
    <w:p w14:paraId="387233E6" w14:textId="699CE2AE" w:rsidR="0058266C" w:rsidRPr="00646B4A" w:rsidRDefault="0058266C" w:rsidP="0058266C">
      <w:pPr>
        <w:spacing w:after="0"/>
        <w:jc w:val="both"/>
        <w:rPr>
          <w:rFonts w:ascii="Times New Roman" w:hAnsi="Times New Roman" w:cs="Times New Roman"/>
        </w:rPr>
      </w:pPr>
      <w:r w:rsidRPr="00646B4A">
        <w:rPr>
          <w:rFonts w:ascii="Times New Roman" w:hAnsi="Times New Roman" w:cs="Times New Roman"/>
        </w:rPr>
        <w:t>The development of English language proficiency and higher-order thinking skills remains a critical challenge in tourism higher education, where students are expected to demonstrate both communicative competence and professional readiness. This study aims to investigate the effectiveness of the CTL model in improving students’ English performance and to examine students’ perceptions of its implementation.</w:t>
      </w:r>
    </w:p>
    <w:p w14:paraId="103DC1EB" w14:textId="7AE850DA" w:rsidR="0058266C" w:rsidRPr="00646B4A" w:rsidRDefault="0058266C" w:rsidP="0058266C">
      <w:pPr>
        <w:spacing w:after="0"/>
        <w:jc w:val="both"/>
        <w:rPr>
          <w:rFonts w:ascii="Times New Roman" w:hAnsi="Times New Roman" w:cs="Times New Roman"/>
        </w:rPr>
      </w:pPr>
      <w:r w:rsidRPr="00646B4A">
        <w:rPr>
          <w:rFonts w:ascii="Times New Roman" w:hAnsi="Times New Roman" w:cs="Times New Roman"/>
        </w:rPr>
        <w:t xml:space="preserve">A quantitative research design was employed involving 61 </w:t>
      </w:r>
      <w:r w:rsidR="005A2116">
        <w:rPr>
          <w:rFonts w:ascii="Times New Roman" w:hAnsi="Times New Roman" w:cs="Times New Roman"/>
        </w:rPr>
        <w:t>FBS students of Makassar T</w:t>
      </w:r>
      <w:r w:rsidRPr="00646B4A">
        <w:rPr>
          <w:rFonts w:ascii="Times New Roman" w:hAnsi="Times New Roman" w:cs="Times New Roman"/>
        </w:rPr>
        <w:t xml:space="preserve">ourism </w:t>
      </w:r>
      <w:r w:rsidR="005A2116">
        <w:rPr>
          <w:rFonts w:ascii="Times New Roman" w:hAnsi="Times New Roman" w:cs="Times New Roman"/>
        </w:rPr>
        <w:t>P</w:t>
      </w:r>
      <w:r w:rsidRPr="00646B4A">
        <w:rPr>
          <w:rFonts w:ascii="Times New Roman" w:hAnsi="Times New Roman" w:cs="Times New Roman"/>
        </w:rPr>
        <w:t>olytechnic</w:t>
      </w:r>
      <w:r w:rsidR="005A2116">
        <w:rPr>
          <w:rFonts w:ascii="Times New Roman" w:hAnsi="Times New Roman" w:cs="Times New Roman"/>
        </w:rPr>
        <w:t>.</w:t>
      </w:r>
      <w:r w:rsidRPr="00646B4A">
        <w:rPr>
          <w:rFonts w:ascii="Times New Roman" w:hAnsi="Times New Roman" w:cs="Times New Roman"/>
        </w:rPr>
        <w:t xml:space="preserve"> Data were collected through pre-test and post-test assessments and a structured perception questionnaire. The data were analysed using descriptive and a paired-samples t-test, supported by reliability analysis.</w:t>
      </w:r>
    </w:p>
    <w:p w14:paraId="2C45132A" w14:textId="77777777" w:rsidR="0058266C" w:rsidRPr="00646B4A" w:rsidRDefault="0058266C" w:rsidP="0058266C">
      <w:pPr>
        <w:spacing w:after="0"/>
        <w:jc w:val="both"/>
        <w:rPr>
          <w:rFonts w:ascii="Times New Roman" w:hAnsi="Times New Roman" w:cs="Times New Roman"/>
        </w:rPr>
      </w:pPr>
      <w:r w:rsidRPr="00646B4A">
        <w:rPr>
          <w:rFonts w:ascii="Times New Roman" w:hAnsi="Times New Roman" w:cs="Times New Roman"/>
        </w:rPr>
        <w:t>The results showed a significant improvement in students’ performance, with the mean score increasing from 68.45 in the pre-test to 78.92 in the post-test, indicating a substantial gain in English proficiency. Additionally, students reported highly positive perceptions of the CTL model, with overall mean scores exceeding 4.20 (very high category). Among the components, interdependence (M = 4.40) and instructional integration (M = 4.26) were the most highly rated, while all components demonstrated low standard deviation values (&lt; 0.60), indicating consistent responses among students.</w:t>
      </w:r>
    </w:p>
    <w:p w14:paraId="70FCEDF9" w14:textId="77777777" w:rsidR="0058266C" w:rsidRPr="00646B4A" w:rsidRDefault="0058266C" w:rsidP="0058266C">
      <w:pPr>
        <w:spacing w:after="0"/>
        <w:jc w:val="both"/>
        <w:rPr>
          <w:rFonts w:ascii="Times New Roman" w:hAnsi="Times New Roman" w:cs="Times New Roman"/>
        </w:rPr>
      </w:pPr>
      <w:r w:rsidRPr="00646B4A">
        <w:rPr>
          <w:rFonts w:ascii="Times New Roman" w:hAnsi="Times New Roman" w:cs="Times New Roman"/>
        </w:rPr>
        <w:t>These findings suggest that the CTL model is an effective pedagogical approach for enhancing both language proficiency and collaborative engagement in ESP contexts. The study implies that integrating collaborative teaching and collaborative learning strategies can better prepare tourism students for real-world communication demands.</w:t>
      </w:r>
    </w:p>
    <w:p w14:paraId="50EAB410" w14:textId="6BCEEB8E" w:rsidR="00285C31" w:rsidRDefault="0058266C" w:rsidP="0058266C">
      <w:pPr>
        <w:spacing w:after="0"/>
        <w:jc w:val="both"/>
        <w:rPr>
          <w:rFonts w:ascii="Times New Roman" w:hAnsi="Times New Roman" w:cs="Times New Roman"/>
          <w:i/>
          <w:iCs/>
        </w:rPr>
      </w:pPr>
      <w:r w:rsidRPr="00646B4A">
        <w:rPr>
          <w:rFonts w:ascii="Times New Roman" w:hAnsi="Times New Roman" w:cs="Times New Roman"/>
          <w:b/>
          <w:bCs/>
          <w:i/>
          <w:iCs/>
        </w:rPr>
        <w:t>Keywords</w:t>
      </w:r>
      <w:r w:rsidRPr="00646B4A">
        <w:rPr>
          <w:rFonts w:ascii="Times New Roman" w:hAnsi="Times New Roman" w:cs="Times New Roman"/>
        </w:rPr>
        <w:t xml:space="preserve">: </w:t>
      </w:r>
      <w:r w:rsidRPr="00646B4A">
        <w:rPr>
          <w:rFonts w:ascii="Times New Roman" w:hAnsi="Times New Roman" w:cs="Times New Roman"/>
          <w:i/>
          <w:iCs/>
        </w:rPr>
        <w:t>Collaborative Teaching</w:t>
      </w:r>
      <w:r w:rsidR="00646B4A" w:rsidRPr="00646B4A">
        <w:rPr>
          <w:rFonts w:ascii="Times New Roman" w:hAnsi="Times New Roman" w:cs="Times New Roman"/>
          <w:i/>
          <w:iCs/>
        </w:rPr>
        <w:t>;</w:t>
      </w:r>
      <w:r w:rsidRPr="00646B4A">
        <w:rPr>
          <w:rFonts w:ascii="Times New Roman" w:hAnsi="Times New Roman" w:cs="Times New Roman"/>
          <w:i/>
          <w:iCs/>
        </w:rPr>
        <w:t xml:space="preserve"> Collaborative Learning</w:t>
      </w:r>
      <w:r w:rsidR="00646B4A" w:rsidRPr="00646B4A">
        <w:rPr>
          <w:rFonts w:ascii="Times New Roman" w:hAnsi="Times New Roman" w:cs="Times New Roman"/>
          <w:i/>
          <w:iCs/>
        </w:rPr>
        <w:t>;</w:t>
      </w:r>
      <w:r w:rsidR="00285C31">
        <w:rPr>
          <w:rFonts w:ascii="Times New Roman" w:hAnsi="Times New Roman" w:cs="Times New Roman"/>
          <w:i/>
          <w:iCs/>
        </w:rPr>
        <w:t xml:space="preserve"> Critical Thinking; ESP;</w:t>
      </w:r>
      <w:r w:rsidRPr="00646B4A">
        <w:rPr>
          <w:rFonts w:ascii="Times New Roman" w:hAnsi="Times New Roman" w:cs="Times New Roman"/>
          <w:i/>
          <w:iCs/>
        </w:rPr>
        <w:t xml:space="preserve">student </w:t>
      </w:r>
    </w:p>
    <w:p w14:paraId="37863975" w14:textId="7194F9CA" w:rsidR="0058266C" w:rsidRPr="00646B4A" w:rsidRDefault="00285C31" w:rsidP="0058266C">
      <w:pPr>
        <w:spacing w:after="0"/>
        <w:jc w:val="both"/>
        <w:rPr>
          <w:rFonts w:ascii="Times New Roman" w:hAnsi="Times New Roman" w:cs="Times New Roman"/>
          <w:i/>
          <w:iCs/>
        </w:rPr>
      </w:pPr>
      <w:r>
        <w:rPr>
          <w:rFonts w:ascii="Times New Roman" w:hAnsi="Times New Roman" w:cs="Times New Roman"/>
          <w:i/>
          <w:iCs/>
        </w:rPr>
        <w:t xml:space="preserve">                  </w:t>
      </w:r>
      <w:r w:rsidR="0058266C" w:rsidRPr="00646B4A">
        <w:rPr>
          <w:rFonts w:ascii="Times New Roman" w:hAnsi="Times New Roman" w:cs="Times New Roman"/>
          <w:i/>
          <w:iCs/>
        </w:rPr>
        <w:t>perception</w:t>
      </w:r>
      <w:r w:rsidR="00646B4A" w:rsidRPr="00646B4A">
        <w:rPr>
          <w:rFonts w:ascii="Times New Roman" w:hAnsi="Times New Roman" w:cs="Times New Roman"/>
          <w:i/>
          <w:iCs/>
        </w:rPr>
        <w:t>;</w:t>
      </w:r>
      <w:r w:rsidR="0058266C" w:rsidRPr="00646B4A">
        <w:rPr>
          <w:rFonts w:ascii="Times New Roman" w:hAnsi="Times New Roman" w:cs="Times New Roman"/>
          <w:i/>
          <w:iCs/>
        </w:rPr>
        <w:t xml:space="preserve"> language proficiency</w:t>
      </w:r>
    </w:p>
    <w:p w14:paraId="17F6C4D7" w14:textId="77777777" w:rsidR="00CE7A6B" w:rsidRPr="00646B4A" w:rsidRDefault="00CE7A6B"/>
    <w:sectPr w:rsidR="00CE7A6B" w:rsidRPr="00646B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66C"/>
    <w:rsid w:val="00285C31"/>
    <w:rsid w:val="0058266C"/>
    <w:rsid w:val="005A2116"/>
    <w:rsid w:val="00646B4A"/>
    <w:rsid w:val="009F23BA"/>
    <w:rsid w:val="00BF1626"/>
    <w:rsid w:val="00CA1827"/>
    <w:rsid w:val="00CC43E3"/>
    <w:rsid w:val="00CE7A6B"/>
    <w:rsid w:val="00DA6F2B"/>
    <w:rsid w:val="00F54492"/>
  </w:rsids>
  <m:mathPr>
    <m:mathFont m:val="Cambria Math"/>
    <m:brkBin m:val="before"/>
    <m:brkBinSub m:val="--"/>
    <m:smallFrac m:val="0"/>
    <m:dispDef/>
    <m:lMargin m:val="0"/>
    <m:rMargin m:val="0"/>
    <m:defJc m:val="centerGroup"/>
    <m:wrapIndent m:val="1440"/>
    <m:intLim m:val="subSup"/>
    <m:naryLim m:val="undOvr"/>
  </m:mathPr>
  <w:themeFontLang w:val="en-ID"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BFBDF"/>
  <w15:chartTrackingRefBased/>
  <w15:docId w15:val="{C19F1165-B0CF-451F-9D3E-FC5AB99CB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66C"/>
  </w:style>
  <w:style w:type="paragraph" w:styleId="Heading1">
    <w:name w:val="heading 1"/>
    <w:basedOn w:val="Normal"/>
    <w:next w:val="Normal"/>
    <w:link w:val="Heading1Char"/>
    <w:uiPriority w:val="9"/>
    <w:qFormat/>
    <w:rsid w:val="005826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826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8266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8266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8266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826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26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26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26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266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8266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8266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8266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8266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826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26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26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266C"/>
    <w:rPr>
      <w:rFonts w:eastAsiaTheme="majorEastAsia" w:cstheme="majorBidi"/>
      <w:color w:val="272727" w:themeColor="text1" w:themeTint="D8"/>
    </w:rPr>
  </w:style>
  <w:style w:type="paragraph" w:styleId="Title">
    <w:name w:val="Title"/>
    <w:basedOn w:val="Normal"/>
    <w:next w:val="Normal"/>
    <w:link w:val="TitleChar"/>
    <w:uiPriority w:val="10"/>
    <w:qFormat/>
    <w:rsid w:val="005826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26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26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26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266C"/>
    <w:pPr>
      <w:spacing w:before="160"/>
      <w:jc w:val="center"/>
    </w:pPr>
    <w:rPr>
      <w:i/>
      <w:iCs/>
      <w:color w:val="404040" w:themeColor="text1" w:themeTint="BF"/>
    </w:rPr>
  </w:style>
  <w:style w:type="character" w:customStyle="1" w:styleId="QuoteChar">
    <w:name w:val="Quote Char"/>
    <w:basedOn w:val="DefaultParagraphFont"/>
    <w:link w:val="Quote"/>
    <w:uiPriority w:val="29"/>
    <w:rsid w:val="0058266C"/>
    <w:rPr>
      <w:i/>
      <w:iCs/>
      <w:color w:val="404040" w:themeColor="text1" w:themeTint="BF"/>
    </w:rPr>
  </w:style>
  <w:style w:type="paragraph" w:styleId="ListParagraph">
    <w:name w:val="List Paragraph"/>
    <w:basedOn w:val="Normal"/>
    <w:uiPriority w:val="34"/>
    <w:qFormat/>
    <w:rsid w:val="0058266C"/>
    <w:pPr>
      <w:ind w:left="720"/>
      <w:contextualSpacing/>
    </w:pPr>
  </w:style>
  <w:style w:type="character" w:styleId="IntenseEmphasis">
    <w:name w:val="Intense Emphasis"/>
    <w:basedOn w:val="DefaultParagraphFont"/>
    <w:uiPriority w:val="21"/>
    <w:qFormat/>
    <w:rsid w:val="0058266C"/>
    <w:rPr>
      <w:i/>
      <w:iCs/>
      <w:color w:val="2F5496" w:themeColor="accent1" w:themeShade="BF"/>
    </w:rPr>
  </w:style>
  <w:style w:type="paragraph" w:styleId="IntenseQuote">
    <w:name w:val="Intense Quote"/>
    <w:basedOn w:val="Normal"/>
    <w:next w:val="Normal"/>
    <w:link w:val="IntenseQuoteChar"/>
    <w:uiPriority w:val="30"/>
    <w:qFormat/>
    <w:rsid w:val="005826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8266C"/>
    <w:rPr>
      <w:i/>
      <w:iCs/>
      <w:color w:val="2F5496" w:themeColor="accent1" w:themeShade="BF"/>
    </w:rPr>
  </w:style>
  <w:style w:type="character" w:styleId="IntenseReference">
    <w:name w:val="Intense Reference"/>
    <w:basedOn w:val="DefaultParagraphFont"/>
    <w:uiPriority w:val="32"/>
    <w:qFormat/>
    <w:rsid w:val="0058266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299</Words>
  <Characters>1709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Ratna Ratna</dc:creator>
  <cp:keywords/>
  <dc:description/>
  <cp:lastModifiedBy>Ratna Ratna</cp:lastModifiedBy>
  <cp:revision>4</cp:revision>
  <dcterms:created xsi:type="dcterms:W3CDTF">2026-03-28T00:48:00Z</dcterms:created>
  <dcterms:modified xsi:type="dcterms:W3CDTF">2026-03-28T01:18:00Z</dcterms:modified>
</cp:coreProperties>
</file>